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7ED7" w14:textId="3CF5480D" w:rsidR="00DD6AE1" w:rsidRPr="00CB463A" w:rsidRDefault="00DD6AE1" w:rsidP="00DD6AE1">
      <w:pPr>
        <w:pStyle w:val="a7"/>
        <w:spacing w:line="240" w:lineRule="auto"/>
        <w:ind w:left="424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CB463A">
        <w:rPr>
          <w:rFonts w:ascii="Times New Roman" w:hAnsi="Times New Roman" w:cs="Times New Roman"/>
          <w:bCs/>
          <w:sz w:val="24"/>
          <w:szCs w:val="24"/>
        </w:rPr>
        <w:t>Приложение 2 к письму</w:t>
      </w:r>
    </w:p>
    <w:p w14:paraId="373DF7DD" w14:textId="4CDCCD2E" w:rsidR="00DD6AE1" w:rsidRPr="00CB463A" w:rsidRDefault="00DD6AE1" w:rsidP="00DD6AE1">
      <w:pPr>
        <w:pStyle w:val="a7"/>
        <w:spacing w:line="240" w:lineRule="auto"/>
        <w:ind w:left="42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63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A4290A" w:rsidRPr="00CB463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4290A">
        <w:rPr>
          <w:rFonts w:ascii="Times New Roman" w:hAnsi="Times New Roman" w:cs="Times New Roman"/>
          <w:bCs/>
          <w:sz w:val="24"/>
          <w:szCs w:val="24"/>
        </w:rPr>
        <w:t xml:space="preserve">08.07.2026г   </w:t>
      </w:r>
      <w:r w:rsidRPr="00CB463A">
        <w:rPr>
          <w:rFonts w:ascii="Times New Roman" w:hAnsi="Times New Roman" w:cs="Times New Roman"/>
          <w:bCs/>
          <w:sz w:val="24"/>
          <w:szCs w:val="24"/>
        </w:rPr>
        <w:t>№</w:t>
      </w:r>
      <w:r w:rsidR="00A4290A">
        <w:rPr>
          <w:rFonts w:ascii="Times New Roman" w:hAnsi="Times New Roman" w:cs="Times New Roman"/>
          <w:bCs/>
          <w:sz w:val="24"/>
          <w:szCs w:val="24"/>
        </w:rPr>
        <w:t xml:space="preserve"> б/н</w:t>
      </w:r>
    </w:p>
    <w:p w14:paraId="54F3FD77" w14:textId="77777777" w:rsidR="00262038" w:rsidRDefault="00262038" w:rsidP="003059B7">
      <w:pPr>
        <w:pStyle w:val="11"/>
        <w:numPr>
          <w:ilvl w:val="1"/>
          <w:numId w:val="1"/>
        </w:numPr>
        <w:tabs>
          <w:tab w:val="left" w:pos="1132"/>
        </w:tabs>
        <w:spacing w:line="259" w:lineRule="auto"/>
        <w:ind w:right="657"/>
        <w:jc w:val="both"/>
        <w:rPr>
          <w:sz w:val="28"/>
          <w:szCs w:val="28"/>
        </w:rPr>
      </w:pPr>
    </w:p>
    <w:p w14:paraId="2F4FAF99" w14:textId="77777777" w:rsidR="003059B7" w:rsidRDefault="003059B7" w:rsidP="003059B7">
      <w:pPr>
        <w:pStyle w:val="11"/>
        <w:numPr>
          <w:ilvl w:val="1"/>
          <w:numId w:val="1"/>
        </w:numPr>
        <w:tabs>
          <w:tab w:val="left" w:pos="1132"/>
        </w:tabs>
        <w:spacing w:line="259" w:lineRule="auto"/>
        <w:ind w:right="657"/>
        <w:jc w:val="both"/>
        <w:rPr>
          <w:sz w:val="28"/>
          <w:szCs w:val="28"/>
        </w:rPr>
      </w:pPr>
      <w:r w:rsidRPr="003059B7">
        <w:rPr>
          <w:sz w:val="28"/>
          <w:szCs w:val="28"/>
        </w:rPr>
        <w:t>Формирование целевой группы пациентов для направления в центр здоровья для взрослых по результатам профилактического медицинского осмотра/диспансеризации</w:t>
      </w:r>
    </w:p>
    <w:p w14:paraId="1F10539B" w14:textId="77777777" w:rsidR="00174895" w:rsidRPr="003059B7" w:rsidRDefault="00174895" w:rsidP="003059B7">
      <w:pPr>
        <w:pStyle w:val="11"/>
        <w:numPr>
          <w:ilvl w:val="1"/>
          <w:numId w:val="1"/>
        </w:numPr>
        <w:tabs>
          <w:tab w:val="left" w:pos="1132"/>
        </w:tabs>
        <w:spacing w:line="259" w:lineRule="auto"/>
        <w:ind w:right="657"/>
        <w:jc w:val="both"/>
        <w:rPr>
          <w:sz w:val="28"/>
          <w:szCs w:val="28"/>
        </w:rPr>
      </w:pPr>
    </w:p>
    <w:p w14:paraId="50641EAD" w14:textId="77777777" w:rsidR="003059B7" w:rsidRPr="003059B7" w:rsidRDefault="003059B7" w:rsidP="003059B7">
      <w:pPr>
        <w:pStyle w:val="ac"/>
        <w:spacing w:line="276" w:lineRule="auto"/>
        <w:ind w:right="422" w:firstLine="566"/>
        <w:jc w:val="both"/>
        <w:rPr>
          <w:sz w:val="28"/>
          <w:szCs w:val="28"/>
        </w:rPr>
      </w:pPr>
      <w:r w:rsidRPr="003059B7">
        <w:rPr>
          <w:sz w:val="28"/>
          <w:szCs w:val="28"/>
        </w:rPr>
        <w:t xml:space="preserve">В ЦЗВ для проведения </w:t>
      </w:r>
      <w:r w:rsidR="00174895">
        <w:rPr>
          <w:sz w:val="28"/>
          <w:szCs w:val="28"/>
        </w:rPr>
        <w:t xml:space="preserve">углубленного профилактического консультирования (далее - </w:t>
      </w:r>
      <w:r w:rsidRPr="003059B7">
        <w:rPr>
          <w:sz w:val="28"/>
          <w:szCs w:val="28"/>
        </w:rPr>
        <w:t>УПК</w:t>
      </w:r>
      <w:r w:rsidR="00174895">
        <w:rPr>
          <w:sz w:val="28"/>
          <w:szCs w:val="28"/>
        </w:rPr>
        <w:t>)</w:t>
      </w:r>
      <w:r w:rsidRPr="003059B7">
        <w:rPr>
          <w:sz w:val="28"/>
          <w:szCs w:val="28"/>
        </w:rPr>
        <w:t xml:space="preserve"> и в дальнейшем диспансерного наблюдения направляются пациенты, у которых по результатам профилактического осмотра/диспансеризации выявлен хотя бы один из следующих </w:t>
      </w:r>
      <w:r w:rsidR="00174895">
        <w:rPr>
          <w:sz w:val="28"/>
          <w:szCs w:val="28"/>
        </w:rPr>
        <w:t xml:space="preserve"> </w:t>
      </w:r>
      <w:r w:rsidR="00174895" w:rsidRPr="00174895">
        <w:rPr>
          <w:b/>
          <w:sz w:val="28"/>
          <w:szCs w:val="28"/>
        </w:rPr>
        <w:t>факторов риска</w:t>
      </w:r>
      <w:r w:rsidR="00174895">
        <w:rPr>
          <w:sz w:val="28"/>
          <w:szCs w:val="28"/>
        </w:rPr>
        <w:t xml:space="preserve"> хронических неинфекционных заболеваний ( далее - </w:t>
      </w:r>
      <w:r w:rsidRPr="003059B7">
        <w:rPr>
          <w:sz w:val="28"/>
          <w:szCs w:val="28"/>
        </w:rPr>
        <w:t>ФР ХНИЗ</w:t>
      </w:r>
      <w:r w:rsidR="00174895">
        <w:rPr>
          <w:sz w:val="28"/>
          <w:szCs w:val="28"/>
        </w:rPr>
        <w:t>)</w:t>
      </w:r>
      <w:r w:rsidRPr="003059B7">
        <w:rPr>
          <w:sz w:val="28"/>
          <w:szCs w:val="28"/>
        </w:rPr>
        <w:t>:</w:t>
      </w:r>
    </w:p>
    <w:p w14:paraId="2BF9A39F" w14:textId="77777777" w:rsidR="003059B7" w:rsidRPr="00CC327C" w:rsidRDefault="00003AC4" w:rsidP="003059B7">
      <w:pPr>
        <w:pStyle w:val="a7"/>
        <w:widowControl w:val="0"/>
        <w:numPr>
          <w:ilvl w:val="2"/>
          <w:numId w:val="1"/>
        </w:numPr>
        <w:tabs>
          <w:tab w:val="left" w:pos="114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059B7" w:rsidRPr="00CC327C">
        <w:rPr>
          <w:rFonts w:ascii="Times New Roman" w:hAnsi="Times New Roman" w:cs="Times New Roman"/>
          <w:sz w:val="28"/>
          <w:szCs w:val="28"/>
        </w:rPr>
        <w:t xml:space="preserve">збыточная масса </w:t>
      </w:r>
      <w:r w:rsidR="003059B7" w:rsidRPr="00CC327C">
        <w:rPr>
          <w:rFonts w:ascii="Times New Roman" w:hAnsi="Times New Roman" w:cs="Times New Roman"/>
          <w:spacing w:val="-4"/>
          <w:sz w:val="28"/>
          <w:szCs w:val="28"/>
        </w:rPr>
        <w:t>тела</w:t>
      </w:r>
    </w:p>
    <w:p w14:paraId="2306DD43" w14:textId="77777777" w:rsidR="003059B7" w:rsidRPr="00CC327C" w:rsidRDefault="003059B7" w:rsidP="003059B7">
      <w:pPr>
        <w:pStyle w:val="a7"/>
        <w:widowControl w:val="0"/>
        <w:numPr>
          <w:ilvl w:val="2"/>
          <w:numId w:val="1"/>
        </w:numPr>
        <w:tabs>
          <w:tab w:val="left" w:pos="1144"/>
        </w:tabs>
        <w:autoSpaceDE w:val="0"/>
        <w:autoSpaceDN w:val="0"/>
        <w:spacing w:before="34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C327C">
        <w:rPr>
          <w:rFonts w:ascii="Times New Roman" w:hAnsi="Times New Roman" w:cs="Times New Roman"/>
          <w:sz w:val="28"/>
          <w:szCs w:val="28"/>
        </w:rPr>
        <w:t>ожирение1-2 ст.</w:t>
      </w:r>
    </w:p>
    <w:p w14:paraId="5963064A" w14:textId="77777777" w:rsidR="003059B7" w:rsidRPr="00CC327C" w:rsidRDefault="003059B7" w:rsidP="003059B7">
      <w:pPr>
        <w:pStyle w:val="a7"/>
        <w:widowControl w:val="0"/>
        <w:numPr>
          <w:ilvl w:val="2"/>
          <w:numId w:val="1"/>
        </w:numPr>
        <w:tabs>
          <w:tab w:val="left" w:pos="1144"/>
        </w:tabs>
        <w:autoSpaceDE w:val="0"/>
        <w:autoSpaceDN w:val="0"/>
        <w:spacing w:before="42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C327C">
        <w:rPr>
          <w:rFonts w:ascii="Times New Roman" w:hAnsi="Times New Roman" w:cs="Times New Roman"/>
          <w:sz w:val="28"/>
          <w:szCs w:val="28"/>
        </w:rPr>
        <w:t>курение</w:t>
      </w:r>
      <w:r w:rsidRPr="00CC327C">
        <w:rPr>
          <w:rFonts w:ascii="Times New Roman" w:hAnsi="Times New Roman" w:cs="Times New Roman"/>
          <w:spacing w:val="-2"/>
          <w:sz w:val="28"/>
          <w:szCs w:val="28"/>
        </w:rPr>
        <w:t xml:space="preserve"> табака</w:t>
      </w:r>
    </w:p>
    <w:p w14:paraId="46F53281" w14:textId="77777777" w:rsidR="003059B7" w:rsidRPr="00CC327C" w:rsidRDefault="003059B7" w:rsidP="003059B7">
      <w:pPr>
        <w:pStyle w:val="a7"/>
        <w:widowControl w:val="0"/>
        <w:numPr>
          <w:ilvl w:val="2"/>
          <w:numId w:val="1"/>
        </w:numPr>
        <w:tabs>
          <w:tab w:val="left" w:pos="1144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C327C">
        <w:rPr>
          <w:rFonts w:ascii="Times New Roman" w:hAnsi="Times New Roman" w:cs="Times New Roman"/>
          <w:sz w:val="28"/>
          <w:szCs w:val="28"/>
        </w:rPr>
        <w:t xml:space="preserve">риск пагубного потребления </w:t>
      </w:r>
      <w:r w:rsidRPr="00CC327C">
        <w:rPr>
          <w:rFonts w:ascii="Times New Roman" w:hAnsi="Times New Roman" w:cs="Times New Roman"/>
          <w:spacing w:val="-2"/>
          <w:sz w:val="28"/>
          <w:szCs w:val="28"/>
        </w:rPr>
        <w:t>алкоголя</w:t>
      </w:r>
    </w:p>
    <w:p w14:paraId="479F4EBD" w14:textId="77777777" w:rsidR="003059B7" w:rsidRDefault="003059B7" w:rsidP="003059B7">
      <w:pPr>
        <w:pStyle w:val="ac"/>
        <w:spacing w:before="42" w:line="276" w:lineRule="auto"/>
        <w:ind w:right="419" w:firstLine="566"/>
        <w:jc w:val="both"/>
        <w:rPr>
          <w:sz w:val="28"/>
          <w:szCs w:val="28"/>
        </w:rPr>
      </w:pPr>
      <w:r w:rsidRPr="003059B7">
        <w:rPr>
          <w:sz w:val="28"/>
          <w:szCs w:val="28"/>
        </w:rPr>
        <w:t xml:space="preserve">Также в ЦЗВ для проведения углубленного профилактического консультирования и в дальнейшем диспансерного наблюдения направляются пациенты при наличии комбинации </w:t>
      </w:r>
      <w:r w:rsidRPr="00262038">
        <w:rPr>
          <w:b/>
          <w:sz w:val="28"/>
          <w:szCs w:val="28"/>
        </w:rPr>
        <w:t>2-х ФР ХНИЗ</w:t>
      </w:r>
      <w:r w:rsidRPr="003059B7">
        <w:rPr>
          <w:sz w:val="28"/>
          <w:szCs w:val="28"/>
        </w:rPr>
        <w:t>: низкой физической активности и нерационального питания или комбинации нескольких вышеназванных ФР.</w:t>
      </w:r>
    </w:p>
    <w:p w14:paraId="459C7443" w14:textId="77777777" w:rsidR="00003AC4" w:rsidRPr="003059B7" w:rsidRDefault="00003AC4" w:rsidP="00003AC4">
      <w:pPr>
        <w:pStyle w:val="ac"/>
        <w:spacing w:before="42" w:line="276" w:lineRule="auto"/>
        <w:ind w:right="419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врача – терапевта направляются</w:t>
      </w:r>
      <w:r w:rsidRPr="00003AC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059B7">
        <w:rPr>
          <w:sz w:val="28"/>
          <w:szCs w:val="28"/>
        </w:rPr>
        <w:t xml:space="preserve"> ЦЗВ для проведения УПК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пациенты  после</w:t>
      </w:r>
      <w:proofErr w:type="gramEnd"/>
      <w:r>
        <w:rPr>
          <w:sz w:val="28"/>
          <w:szCs w:val="28"/>
        </w:rPr>
        <w:t xml:space="preserve"> прохождения </w:t>
      </w:r>
      <w:r w:rsidRPr="003059B7">
        <w:rPr>
          <w:sz w:val="28"/>
          <w:szCs w:val="28"/>
        </w:rPr>
        <w:t>профилактического осмотра/диспансеризации</w:t>
      </w:r>
      <w:r>
        <w:rPr>
          <w:sz w:val="28"/>
          <w:szCs w:val="28"/>
        </w:rPr>
        <w:t xml:space="preserve"> и в рамках диспансерного наблюдения, </w:t>
      </w:r>
      <w:proofErr w:type="gramStart"/>
      <w:r>
        <w:rPr>
          <w:sz w:val="28"/>
          <w:szCs w:val="28"/>
        </w:rPr>
        <w:t>имеющие  хронические</w:t>
      </w:r>
      <w:proofErr w:type="gramEnd"/>
      <w:r>
        <w:rPr>
          <w:sz w:val="28"/>
          <w:szCs w:val="28"/>
        </w:rPr>
        <w:t xml:space="preserve"> неинфекционные заболевания, для коррекции ФР ХНИЗ.</w:t>
      </w:r>
    </w:p>
    <w:p w14:paraId="1E2512BF" w14:textId="77777777" w:rsidR="003A113C" w:rsidRPr="003059B7" w:rsidRDefault="003A113C">
      <w:pPr>
        <w:rPr>
          <w:sz w:val="28"/>
          <w:szCs w:val="28"/>
        </w:rPr>
      </w:pPr>
    </w:p>
    <w:sectPr w:rsidR="003A113C" w:rsidRPr="003059B7" w:rsidSect="001D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DC42" w14:textId="77777777" w:rsidR="00492A44" w:rsidRDefault="00492A44" w:rsidP="00C43965">
      <w:pPr>
        <w:spacing w:after="0" w:line="240" w:lineRule="auto"/>
      </w:pPr>
      <w:r>
        <w:separator/>
      </w:r>
    </w:p>
  </w:endnote>
  <w:endnote w:type="continuationSeparator" w:id="0">
    <w:p w14:paraId="771819B9" w14:textId="77777777" w:rsidR="00492A44" w:rsidRDefault="00492A44" w:rsidP="00C4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280F" w14:textId="77777777" w:rsidR="00492A44" w:rsidRDefault="00492A44" w:rsidP="00C43965">
      <w:pPr>
        <w:spacing w:after="0" w:line="240" w:lineRule="auto"/>
      </w:pPr>
      <w:r>
        <w:separator/>
      </w:r>
    </w:p>
  </w:footnote>
  <w:footnote w:type="continuationSeparator" w:id="0">
    <w:p w14:paraId="7AA11F16" w14:textId="77777777" w:rsidR="00492A44" w:rsidRDefault="00492A44" w:rsidP="00C43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5097E"/>
    <w:multiLevelType w:val="hybridMultilevel"/>
    <w:tmpl w:val="60D06BFA"/>
    <w:lvl w:ilvl="0" w:tplc="EB3887A0">
      <w:start w:val="1"/>
      <w:numFmt w:val="decimal"/>
      <w:lvlText w:val="%1."/>
      <w:lvlJc w:val="left"/>
      <w:pPr>
        <w:ind w:left="424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167614">
      <w:numFmt w:val="none"/>
      <w:lvlText w:val=""/>
      <w:lvlJc w:val="left"/>
      <w:pPr>
        <w:tabs>
          <w:tab w:val="num" w:pos="360"/>
        </w:tabs>
      </w:pPr>
    </w:lvl>
    <w:lvl w:ilvl="2" w:tplc="7C56835A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54057CA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4" w:tplc="62EC544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935CC904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6" w:tplc="44C49CF8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7" w:tplc="59AEC956"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8" w:tplc="A28E8DF6">
      <w:numFmt w:val="bullet"/>
      <w:lvlText w:val="•"/>
      <w:lvlJc w:val="left"/>
      <w:pPr>
        <w:ind w:left="8632" w:hanging="360"/>
      </w:pPr>
      <w:rPr>
        <w:rFonts w:hint="default"/>
        <w:lang w:val="ru-RU" w:eastAsia="en-US" w:bidi="ar-SA"/>
      </w:rPr>
    </w:lvl>
  </w:abstractNum>
  <w:num w:numId="1" w16cid:durableId="140830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0D6"/>
    <w:rsid w:val="00003AC4"/>
    <w:rsid w:val="00174895"/>
    <w:rsid w:val="001D4DF3"/>
    <w:rsid w:val="00262038"/>
    <w:rsid w:val="002F0E65"/>
    <w:rsid w:val="003059B7"/>
    <w:rsid w:val="00322AED"/>
    <w:rsid w:val="003460D6"/>
    <w:rsid w:val="003A113C"/>
    <w:rsid w:val="003C759C"/>
    <w:rsid w:val="003D19DF"/>
    <w:rsid w:val="00492A44"/>
    <w:rsid w:val="005F0A06"/>
    <w:rsid w:val="006666CA"/>
    <w:rsid w:val="006A1D4A"/>
    <w:rsid w:val="00770701"/>
    <w:rsid w:val="0094178C"/>
    <w:rsid w:val="00A4290A"/>
    <w:rsid w:val="00A43B5E"/>
    <w:rsid w:val="00A713B4"/>
    <w:rsid w:val="00C43965"/>
    <w:rsid w:val="00C50FD3"/>
    <w:rsid w:val="00CB463A"/>
    <w:rsid w:val="00CC327C"/>
    <w:rsid w:val="00DD6AE1"/>
    <w:rsid w:val="00E01443"/>
    <w:rsid w:val="00E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159C"/>
  <w15:docId w15:val="{0D79D319-91D4-4A7E-96C4-581E3E7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F3"/>
  </w:style>
  <w:style w:type="paragraph" w:styleId="1">
    <w:name w:val="heading 1"/>
    <w:basedOn w:val="a"/>
    <w:next w:val="a"/>
    <w:link w:val="10"/>
    <w:uiPriority w:val="9"/>
    <w:qFormat/>
    <w:rsid w:val="00346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60D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346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6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6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60D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059B7"/>
    <w:pPr>
      <w:widowControl w:val="0"/>
      <w:autoSpaceDE w:val="0"/>
      <w:autoSpaceDN w:val="0"/>
      <w:spacing w:after="0" w:line="240" w:lineRule="auto"/>
      <w:ind w:left="424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3059B7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059B7"/>
    <w:pPr>
      <w:widowControl w:val="0"/>
      <w:autoSpaceDE w:val="0"/>
      <w:autoSpaceDN w:val="0"/>
      <w:spacing w:after="0" w:line="240" w:lineRule="auto"/>
      <w:ind w:left="424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3965"/>
  </w:style>
  <w:style w:type="paragraph" w:styleId="af0">
    <w:name w:val="footer"/>
    <w:basedOn w:val="a"/>
    <w:link w:val="af1"/>
    <w:uiPriority w:val="99"/>
    <w:unhideWhenUsed/>
    <w:rsid w:val="00C4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43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k101</dc:creator>
  <cp:keywords/>
  <dc:description/>
  <cp:lastModifiedBy>k101</cp:lastModifiedBy>
  <cp:revision>11</cp:revision>
  <dcterms:created xsi:type="dcterms:W3CDTF">2025-10-07T09:16:00Z</dcterms:created>
  <dcterms:modified xsi:type="dcterms:W3CDTF">2026-07-08T10:44:00Z</dcterms:modified>
</cp:coreProperties>
</file>